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E36FAF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 xml:space="preserve">Annexure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14:paraId="79406E21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>Format of covering letter for margin pledge account</w:t>
      </w:r>
      <w:r>
        <w:rPr>
          <w:rFonts w:ascii="Times New Roman" w:hAnsi="Times New Roman" w:cs="Times New Roman"/>
          <w:b/>
          <w:sz w:val="24"/>
          <w:szCs w:val="24"/>
        </w:rPr>
        <w:t xml:space="preserve"> (On Clearing member letter head)</w:t>
      </w:r>
    </w:p>
    <w:p w14:paraId="37CDD4DC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6E6BD2E9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To                                                                                                                              Date</w:t>
      </w:r>
    </w:p>
    <w:p w14:paraId="3987306D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NSE Clearing Ltd </w:t>
      </w:r>
    </w:p>
    <w:p w14:paraId="1259A223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Collaterals Department</w:t>
      </w:r>
    </w:p>
    <w:p w14:paraId="13ADD8B5" w14:textId="58E0D673" w:rsidR="00B41F44" w:rsidRPr="00296170" w:rsidRDefault="007B4D39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Commodity Derivatives </w:t>
      </w:r>
      <w:r w:rsidR="00B41F44" w:rsidRPr="00296170">
        <w:rPr>
          <w:rFonts w:ascii="Times New Roman" w:hAnsi="Times New Roman" w:cs="Times New Roman"/>
          <w:sz w:val="24"/>
          <w:szCs w:val="24"/>
        </w:rPr>
        <w:t>Segment</w:t>
      </w:r>
    </w:p>
    <w:p w14:paraId="0F5F4FE1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Mumbai</w:t>
      </w:r>
    </w:p>
    <w:p w14:paraId="56882016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3F43D26B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296170">
        <w:rPr>
          <w:rFonts w:ascii="Times New Roman" w:hAnsi="Times New Roman" w:cs="Times New Roman"/>
          <w:sz w:val="24"/>
          <w:szCs w:val="24"/>
          <w:u w:val="single"/>
        </w:rPr>
        <w:t>Sub: Registration for placing securities using margin pledge facility</w:t>
      </w:r>
    </w:p>
    <w:p w14:paraId="27EC3853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2C399FBF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Dear Sir,</w:t>
      </w:r>
    </w:p>
    <w:p w14:paraId="39B222D3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01EEDA96" w14:textId="17B4CE82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We &lt;&lt;member name&gt;&gt; (Member Code) are clearing member in </w:t>
      </w:r>
      <w:r w:rsidR="007B4D39">
        <w:rPr>
          <w:rFonts w:ascii="Times New Roman" w:hAnsi="Times New Roman" w:cs="Times New Roman"/>
          <w:sz w:val="24"/>
          <w:szCs w:val="24"/>
        </w:rPr>
        <w:t>Commodity Derivatives</w:t>
      </w:r>
      <w:r w:rsidR="007B4D39" w:rsidRPr="00296170">
        <w:rPr>
          <w:rFonts w:ascii="Times New Roman" w:hAnsi="Times New Roman" w:cs="Times New Roman"/>
          <w:sz w:val="24"/>
          <w:szCs w:val="24"/>
        </w:rPr>
        <w:t xml:space="preserve"> </w:t>
      </w:r>
      <w:r w:rsidRPr="00296170">
        <w:rPr>
          <w:rFonts w:ascii="Times New Roman" w:hAnsi="Times New Roman" w:cs="Times New Roman"/>
          <w:sz w:val="24"/>
          <w:szCs w:val="24"/>
        </w:rPr>
        <w:t xml:space="preserve"> segment and would wish to avail the facility to place securities as collaterals using margin pledge facility of depositories in </w:t>
      </w:r>
      <w:r w:rsidR="007B4D39">
        <w:rPr>
          <w:rFonts w:ascii="Times New Roman" w:hAnsi="Times New Roman" w:cs="Times New Roman"/>
          <w:sz w:val="24"/>
          <w:szCs w:val="24"/>
        </w:rPr>
        <w:t>Commodity Derivatives</w:t>
      </w:r>
      <w:r w:rsidRPr="00296170">
        <w:rPr>
          <w:rFonts w:ascii="Times New Roman" w:hAnsi="Times New Roman" w:cs="Times New Roman"/>
          <w:sz w:val="24"/>
          <w:szCs w:val="24"/>
        </w:rPr>
        <w:t xml:space="preserve"> segment from our below-mentioned depository account </w:t>
      </w:r>
    </w:p>
    <w:p w14:paraId="43446F7A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Details of depository account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3064"/>
        <w:gridCol w:w="3111"/>
      </w:tblGrid>
      <w:tr w:rsidR="00B41F44" w:rsidRPr="00296170" w14:paraId="634291FB" w14:textId="77777777" w:rsidTr="00895B32">
        <w:tc>
          <w:tcPr>
            <w:tcW w:w="3277" w:type="dxa"/>
            <w:shd w:val="clear" w:color="auto" w:fill="auto"/>
          </w:tcPr>
          <w:p w14:paraId="33758400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ID</w:t>
            </w:r>
          </w:p>
        </w:tc>
        <w:tc>
          <w:tcPr>
            <w:tcW w:w="3277" w:type="dxa"/>
            <w:shd w:val="clear" w:color="auto" w:fill="auto"/>
          </w:tcPr>
          <w:p w14:paraId="3E55B4F7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Name</w:t>
            </w:r>
          </w:p>
        </w:tc>
        <w:tc>
          <w:tcPr>
            <w:tcW w:w="3277" w:type="dxa"/>
            <w:shd w:val="clear" w:color="auto" w:fill="auto"/>
          </w:tcPr>
          <w:p w14:paraId="790C2DB6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Beneficiary account</w:t>
            </w:r>
          </w:p>
        </w:tc>
      </w:tr>
      <w:tr w:rsidR="00B41F44" w:rsidRPr="00296170" w14:paraId="2288EF2B" w14:textId="77777777" w:rsidTr="00895B32">
        <w:tc>
          <w:tcPr>
            <w:tcW w:w="3277" w:type="dxa"/>
            <w:shd w:val="clear" w:color="auto" w:fill="auto"/>
          </w:tcPr>
          <w:p w14:paraId="0BE7358F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3FFE6D97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1EBF0E01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4BFDF0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059DEAA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confirm that above mentioned account shall be solely used for the purpose of pledging</w:t>
      </w:r>
      <w:r>
        <w:rPr>
          <w:rFonts w:ascii="Times New Roman" w:hAnsi="Times New Roman" w:cs="Times New Roman"/>
          <w:sz w:val="24"/>
          <w:szCs w:val="24"/>
        </w:rPr>
        <w:t>/re-pledging</w:t>
      </w:r>
      <w:r w:rsidRPr="00296170">
        <w:rPr>
          <w:rFonts w:ascii="Times New Roman" w:hAnsi="Times New Roman" w:cs="Times New Roman"/>
          <w:sz w:val="24"/>
          <w:szCs w:val="24"/>
        </w:rPr>
        <w:t xml:space="preserve"> securities in favour of NSE Clearing Ltd (NCL)</w:t>
      </w:r>
    </w:p>
    <w:p w14:paraId="22C010FA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Following documents are enclosed herewith</w:t>
      </w:r>
    </w:p>
    <w:p w14:paraId="3D580BE8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Client master for above mentioned depository account</w:t>
      </w:r>
    </w:p>
    <w:p w14:paraId="75CD88E3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Pledge deed for margin deposit </w:t>
      </w:r>
    </w:p>
    <w:p w14:paraId="690962D9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Copy of Board Resolution with </w:t>
      </w:r>
      <w:r w:rsidRPr="00296170">
        <w:rPr>
          <w:rFonts w:ascii="Times New Roman" w:hAnsi="Times New Roman" w:cs="Times New Roman"/>
          <w:color w:val="000000"/>
          <w:sz w:val="24"/>
          <w:szCs w:val="24"/>
        </w:rPr>
        <w:t>List of authorized signatories who are authorized to sign deed of pledge</w:t>
      </w:r>
    </w:p>
    <w:p w14:paraId="28221EBD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further hereby undertake to abide by such other or further guidelines / instructions as may be communicated / prescribed by NCL from time to time.</w:t>
      </w:r>
    </w:p>
    <w:p w14:paraId="4001EE76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Yours faithfully</w:t>
      </w:r>
    </w:p>
    <w:p w14:paraId="2525E861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Authorised Signatory</w:t>
      </w:r>
    </w:p>
    <w:p w14:paraId="3A509DF7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name&gt;&gt;</w:t>
      </w:r>
    </w:p>
    <w:p w14:paraId="41C8E692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Code&gt;&gt;</w:t>
      </w:r>
    </w:p>
    <w:p w14:paraId="534240B6" w14:textId="77777777" w:rsidR="00E97F82" w:rsidRPr="00B41F44" w:rsidRDefault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Encl – as above</w:t>
      </w:r>
    </w:p>
    <w:sectPr w:rsidR="00E97F82" w:rsidRPr="00B41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DC144" w14:textId="77777777" w:rsidR="007B4D39" w:rsidRDefault="007B4D39" w:rsidP="007B4D39">
      <w:pPr>
        <w:spacing w:after="0" w:line="240" w:lineRule="auto"/>
      </w:pPr>
      <w:r>
        <w:separator/>
      </w:r>
    </w:p>
  </w:endnote>
  <w:endnote w:type="continuationSeparator" w:id="0">
    <w:p w14:paraId="5DACDBC9" w14:textId="77777777" w:rsidR="007B4D39" w:rsidRDefault="007B4D39" w:rsidP="007B4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CEF9E" w14:textId="77777777" w:rsidR="007B4D39" w:rsidRDefault="007B4D39" w:rsidP="007B4D39">
      <w:pPr>
        <w:spacing w:after="0" w:line="240" w:lineRule="auto"/>
      </w:pPr>
      <w:r>
        <w:separator/>
      </w:r>
    </w:p>
  </w:footnote>
  <w:footnote w:type="continuationSeparator" w:id="0">
    <w:p w14:paraId="57559B8C" w14:textId="77777777" w:rsidR="007B4D39" w:rsidRDefault="007B4D39" w:rsidP="007B4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1F44"/>
    <w:rsid w:val="007B4D39"/>
    <w:rsid w:val="00B41F44"/>
    <w:rsid w:val="00E9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1CC73"/>
  <w15:docId w15:val="{24AE17BF-19D1-4783-97F7-482CCAE0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"/>
    <w:basedOn w:val="Normal"/>
    <w:link w:val="ListParagraphChar"/>
    <w:uiPriority w:val="34"/>
    <w:qFormat/>
    <w:rsid w:val="00B41F44"/>
    <w:pPr>
      <w:spacing w:after="160" w:line="259" w:lineRule="auto"/>
      <w:ind w:left="720"/>
      <w:contextualSpacing/>
    </w:pPr>
    <w:rPr>
      <w:lang w:val="en-IN"/>
    </w:rPr>
  </w:style>
  <w:style w:type="character" w:customStyle="1" w:styleId="ListParagraphChar">
    <w:name w:val="List Paragraph Char"/>
    <w:aliases w:val="lp1 Char"/>
    <w:basedOn w:val="DefaultParagraphFont"/>
    <w:link w:val="ListParagraph"/>
    <w:uiPriority w:val="34"/>
    <w:rsid w:val="00B41F44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Sijo Eluvathingal</cp:lastModifiedBy>
  <cp:revision>2</cp:revision>
  <dcterms:created xsi:type="dcterms:W3CDTF">2020-07-03T12:50:00Z</dcterms:created>
  <dcterms:modified xsi:type="dcterms:W3CDTF">2020-07-03T13:48:00Z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seluvathingal@nse.co.in</vt:lpwstr>
  </property>
  <property fmtid="{D5CDD505-2E9C-101B-9397-08002B2CF9AE}" pid="5" name="MSIP_Label_305f50f5-e953-4c63-867b-388561f41989_SetDate">
    <vt:lpwstr>2020-07-03T13:48:07.1641716Z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b1805cc8-596c-418d-acd7-da8dd6880bbe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